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DE0" w:rsidRPr="0083047F" w:rsidRDefault="006D1DE0" w:rsidP="006D1DE0">
      <w:pPr>
        <w:ind w:firstLine="708"/>
        <w:jc w:val="both"/>
        <w:rPr>
          <w:rFonts w:ascii="Arial" w:hAnsi="Arial" w:cs="Arial"/>
          <w:color w:val="92D050"/>
          <w:sz w:val="22"/>
          <w:szCs w:val="22"/>
          <w:lang w:val="ro-RO"/>
        </w:rPr>
      </w:pPr>
    </w:p>
    <w:p w:rsidR="001F4DF0" w:rsidRPr="001F4DF0" w:rsidRDefault="00786439" w:rsidP="004E01AE">
      <w:pPr>
        <w:ind w:left="2832" w:firstLine="708"/>
        <w:rPr>
          <w:rFonts w:ascii="Arial" w:hAnsi="Arial" w:cs="Arial"/>
          <w:lang w:val="ro-RO"/>
        </w:rPr>
      </w:pPr>
      <w:r w:rsidRPr="001F4DF0">
        <w:rPr>
          <w:rFonts w:ascii="Arial" w:hAnsi="Arial" w:cs="Arial"/>
          <w:lang w:val="ro-RO"/>
        </w:rPr>
        <w:t xml:space="preserve">Anunţ public SEA </w:t>
      </w:r>
    </w:p>
    <w:p w:rsidR="001F4DF0" w:rsidRDefault="001F4DF0" w:rsidP="0090224A">
      <w:pPr>
        <w:ind w:firstLine="708"/>
        <w:jc w:val="both"/>
        <w:rPr>
          <w:rFonts w:ascii="Arial" w:hAnsi="Arial" w:cs="Arial"/>
          <w:lang w:val="ro-RO"/>
        </w:rPr>
      </w:pPr>
    </w:p>
    <w:p w:rsidR="00D741A2" w:rsidRPr="00D741A2" w:rsidRDefault="001F4DF0" w:rsidP="00D741A2">
      <w:pPr>
        <w:ind w:firstLine="708"/>
        <w:jc w:val="both"/>
        <w:rPr>
          <w:rFonts w:ascii="Arial" w:hAnsi="Arial" w:cs="Arial"/>
          <w:b/>
          <w:bCs/>
        </w:rPr>
      </w:pPr>
      <w:r w:rsidRPr="001F4DF0">
        <w:rPr>
          <w:rFonts w:ascii="Arial" w:hAnsi="Arial" w:cs="Arial"/>
          <w:b/>
          <w:bCs/>
          <w:lang w:val="ro-RO"/>
        </w:rPr>
        <w:t>Agenţia pentru Protecţia Mediului Bistriţa-Năsăud</w:t>
      </w:r>
      <w:r w:rsidRPr="001F4DF0">
        <w:rPr>
          <w:rFonts w:ascii="Arial" w:hAnsi="Arial" w:cs="Arial"/>
          <w:bCs/>
          <w:lang w:val="ro-RO"/>
        </w:rPr>
        <w:t xml:space="preserve"> anunţă publicul interesat despre </w:t>
      </w:r>
      <w:r w:rsidRPr="001F4DF0">
        <w:rPr>
          <w:rFonts w:ascii="Arial" w:hAnsi="Arial" w:cs="Arial"/>
          <w:b/>
          <w:bCs/>
          <w:lang w:val="ro-RO"/>
        </w:rPr>
        <w:t>decizia finală</w:t>
      </w:r>
      <w:bookmarkStart w:id="0" w:name="_Hlk98475306"/>
      <w:r w:rsidR="00F21641">
        <w:rPr>
          <w:rFonts w:ascii="Arial" w:hAnsi="Arial" w:cs="Arial"/>
          <w:bCs/>
          <w:lang w:val="ro-RO"/>
        </w:rPr>
        <w:t xml:space="preserve"> pentru planul: </w:t>
      </w:r>
      <w:bookmarkStart w:id="1" w:name="_Hlk74857978"/>
      <w:bookmarkEnd w:id="0"/>
      <w:r w:rsidR="005B54CD" w:rsidRPr="005B54CD">
        <w:rPr>
          <w:rFonts w:ascii="Arial" w:hAnsi="Arial" w:cs="Arial"/>
          <w:bCs/>
          <w:i/>
          <w:lang w:val="ro-RO"/>
        </w:rPr>
        <w:t>„</w:t>
      </w:r>
      <w:r w:rsidR="005B54CD" w:rsidRPr="005B54CD">
        <w:rPr>
          <w:rFonts w:ascii="Arial" w:hAnsi="Arial" w:cs="Arial"/>
          <w:b/>
          <w:bCs/>
          <w:i/>
          <w:iCs/>
          <w:lang w:val="ro-RO"/>
        </w:rPr>
        <w:t>Amenajamentul fondului forestier proprietate publică aparținând comunei Telciu, Județul Bistrița Năsăud, organizat în U.P. IV Strâmba Rebra”</w:t>
      </w:r>
      <w:r w:rsidR="00CE7D83" w:rsidRPr="00CE7D83">
        <w:rPr>
          <w:rFonts w:ascii="Arial" w:hAnsi="Arial" w:cs="Arial"/>
          <w:b/>
          <w:bCs/>
          <w:i/>
          <w:lang w:val="ro-RO"/>
        </w:rPr>
        <w:t xml:space="preserve">, </w:t>
      </w:r>
      <w:r w:rsidR="00CE7D83" w:rsidRPr="00CE7D83">
        <w:rPr>
          <w:rFonts w:ascii="Arial" w:hAnsi="Arial" w:cs="Arial"/>
          <w:bCs/>
          <w:i/>
          <w:iCs/>
          <w:lang w:val="ro-RO"/>
        </w:rPr>
        <w:t>amplasat pe raza județului Bistriţa-Năsăud și a județului Maramureș</w:t>
      </w:r>
      <w:r w:rsidR="00D741A2" w:rsidRPr="00D741A2">
        <w:rPr>
          <w:rFonts w:ascii="Arial" w:hAnsi="Arial" w:cs="Arial"/>
          <w:bCs/>
          <w:i/>
          <w:lang w:val="ro-RO"/>
        </w:rPr>
        <w:t xml:space="preserve">, </w:t>
      </w:r>
      <w:bookmarkEnd w:id="1"/>
      <w:r w:rsidR="00D741A2" w:rsidRPr="00D741A2">
        <w:rPr>
          <w:rFonts w:ascii="Arial" w:hAnsi="Arial" w:cs="Arial"/>
          <w:bCs/>
          <w:lang w:val="ro-RO"/>
        </w:rPr>
        <w:t xml:space="preserve"> </w:t>
      </w:r>
      <w:r w:rsidR="00D741A2" w:rsidRPr="00D741A2">
        <w:rPr>
          <w:rFonts w:ascii="Arial" w:hAnsi="Arial" w:cs="Arial"/>
          <w:b/>
          <w:bCs/>
          <w:lang w:val="ro-RO"/>
        </w:rPr>
        <w:t xml:space="preserve">titular: </w:t>
      </w:r>
      <w:r w:rsidR="00D741A2" w:rsidRPr="00D741A2">
        <w:rPr>
          <w:rFonts w:ascii="Arial" w:hAnsi="Arial" w:cs="Arial"/>
          <w:b/>
          <w:bCs/>
          <w:lang w:val="en-GB"/>
        </w:rPr>
        <w:t xml:space="preserve">Comuna </w:t>
      </w:r>
      <w:r w:rsidR="00D741A2" w:rsidRPr="00D741A2">
        <w:rPr>
          <w:rFonts w:ascii="Arial" w:hAnsi="Arial" w:cs="Arial"/>
          <w:b/>
          <w:bCs/>
          <w:lang w:val="ro-RO"/>
        </w:rPr>
        <w:t>Telciu</w:t>
      </w:r>
      <w:r w:rsidR="00D741A2" w:rsidRPr="00D741A2">
        <w:rPr>
          <w:rFonts w:ascii="Arial" w:hAnsi="Arial" w:cs="Arial"/>
          <w:b/>
          <w:bCs/>
        </w:rPr>
        <w:t xml:space="preserve"> </w:t>
      </w:r>
    </w:p>
    <w:p w:rsidR="00F21641" w:rsidRPr="00F21641" w:rsidRDefault="00F21641" w:rsidP="00F21641">
      <w:pPr>
        <w:ind w:firstLine="708"/>
        <w:jc w:val="both"/>
        <w:rPr>
          <w:rFonts w:ascii="Arial" w:hAnsi="Arial" w:cs="Arial"/>
          <w:bCs/>
          <w:lang w:val="ro-RO"/>
        </w:rPr>
      </w:pPr>
    </w:p>
    <w:p w:rsidR="001F4DF0" w:rsidRPr="001F4DF0" w:rsidRDefault="001F4DF0" w:rsidP="001F4DF0">
      <w:pPr>
        <w:ind w:firstLine="708"/>
        <w:jc w:val="both"/>
        <w:rPr>
          <w:rFonts w:ascii="Arial" w:hAnsi="Arial" w:cs="Arial"/>
          <w:b/>
          <w:bCs/>
          <w:lang w:val="ro-RO"/>
        </w:rPr>
      </w:pPr>
      <w:r w:rsidRPr="001F4DF0">
        <w:rPr>
          <w:rFonts w:ascii="Arial" w:hAnsi="Arial" w:cs="Arial"/>
          <w:bCs/>
          <w:lang w:val="ro-RO"/>
        </w:rPr>
        <w:t>Având în vedere că, în termenul legal de la publicarea deciziei inițiale referitoare la avizarea planului</w:t>
      </w:r>
      <w:r w:rsidR="00D741A2">
        <w:rPr>
          <w:rFonts w:ascii="Arial" w:hAnsi="Arial" w:cs="Arial"/>
          <w:bCs/>
          <w:lang w:val="ro-RO"/>
        </w:rPr>
        <w:t xml:space="preserve"> </w:t>
      </w:r>
      <w:r w:rsidR="005B54CD" w:rsidRPr="005B54CD">
        <w:rPr>
          <w:rFonts w:ascii="Arial" w:hAnsi="Arial" w:cs="Arial"/>
          <w:bCs/>
          <w:i/>
          <w:lang w:val="ro-RO"/>
        </w:rPr>
        <w:t>pentru „</w:t>
      </w:r>
      <w:r w:rsidR="005B54CD" w:rsidRPr="005B54CD">
        <w:rPr>
          <w:rFonts w:ascii="Arial" w:hAnsi="Arial" w:cs="Arial"/>
          <w:b/>
          <w:bCs/>
          <w:i/>
          <w:iCs/>
          <w:lang w:val="ro-RO"/>
        </w:rPr>
        <w:t>Amenajamentul fondului forestier proprietate publică aparținând comunei Telciu, Județul Bistrița Năsăud, organizat în U.P. IV Strâmba Rebra”</w:t>
      </w:r>
      <w:r w:rsidR="00CE7D83" w:rsidRPr="00CE7D83">
        <w:rPr>
          <w:rFonts w:ascii="Arial" w:hAnsi="Arial" w:cs="Arial"/>
          <w:b/>
          <w:bCs/>
          <w:i/>
          <w:lang w:val="ro-RO"/>
        </w:rPr>
        <w:t xml:space="preserve">, </w:t>
      </w:r>
      <w:r w:rsidR="00CE7D83" w:rsidRPr="00CE7D83">
        <w:rPr>
          <w:rFonts w:ascii="Arial" w:hAnsi="Arial" w:cs="Arial"/>
          <w:bCs/>
          <w:iCs/>
          <w:lang w:val="ro-RO"/>
        </w:rPr>
        <w:t>amplasat pe raza județului Bistriţa-Năsăud și a județului Maramureș</w:t>
      </w:r>
      <w:r w:rsidR="00537EDE">
        <w:rPr>
          <w:rFonts w:ascii="Arial" w:hAnsi="Arial" w:cs="Arial"/>
          <w:b/>
          <w:bCs/>
          <w:i/>
          <w:lang w:val="ro-RO"/>
        </w:rPr>
        <w:t xml:space="preserve">, </w:t>
      </w:r>
      <w:r w:rsidRPr="001F4DF0">
        <w:rPr>
          <w:rFonts w:ascii="Arial" w:hAnsi="Arial" w:cs="Arial"/>
          <w:bCs/>
          <w:lang w:val="ro-RO"/>
        </w:rPr>
        <w:t xml:space="preserve">nu s-au înregistrat observaţii sau comentarii din partea publicului, Agenţia pentru Protecţia Mediului Bistriţa-Năsăud </w:t>
      </w:r>
      <w:r w:rsidRPr="001F4DF0">
        <w:rPr>
          <w:rFonts w:ascii="Arial" w:hAnsi="Arial" w:cs="Arial"/>
          <w:b/>
          <w:bCs/>
          <w:lang w:val="ro-RO"/>
        </w:rPr>
        <w:t xml:space="preserve">a luat decizia finală că </w:t>
      </w:r>
      <w:r>
        <w:rPr>
          <w:rFonts w:ascii="Arial" w:hAnsi="Arial" w:cs="Arial"/>
          <w:b/>
          <w:bCs/>
          <w:lang w:val="ro-RO"/>
        </w:rPr>
        <w:t xml:space="preserve">planul </w:t>
      </w:r>
      <w:r w:rsidRPr="001F4DF0">
        <w:rPr>
          <w:rFonts w:ascii="Arial" w:hAnsi="Arial" w:cs="Arial"/>
          <w:b/>
          <w:bCs/>
          <w:lang w:val="ro-RO"/>
        </w:rPr>
        <w:t>necesită evaluare de mediu</w:t>
      </w:r>
      <w:r w:rsidR="00F20C98">
        <w:rPr>
          <w:rFonts w:ascii="Arial" w:hAnsi="Arial" w:cs="Arial"/>
          <w:b/>
          <w:bCs/>
          <w:lang w:val="ro-RO"/>
        </w:rPr>
        <w:t xml:space="preserve"> </w:t>
      </w:r>
      <w:r w:rsidR="00F20C98" w:rsidRPr="00F20C98">
        <w:rPr>
          <w:rFonts w:ascii="Arial" w:hAnsi="Arial" w:cs="Arial"/>
          <w:b/>
          <w:bCs/>
          <w:lang w:val="ro-RO"/>
        </w:rPr>
        <w:t>ș</w:t>
      </w:r>
      <w:r w:rsidR="00F20C98">
        <w:rPr>
          <w:rFonts w:ascii="Arial" w:hAnsi="Arial" w:cs="Arial"/>
          <w:b/>
          <w:bCs/>
          <w:lang w:val="ro-RO"/>
        </w:rPr>
        <w:t>i necesită</w:t>
      </w:r>
      <w:r w:rsidR="00F20C98" w:rsidRPr="00F20C98">
        <w:rPr>
          <w:rFonts w:ascii="Arial" w:hAnsi="Arial" w:cs="Arial"/>
          <w:b/>
          <w:bCs/>
          <w:lang w:val="ro-RO"/>
        </w:rPr>
        <w:t xml:space="preserve"> evaluare adecvat</w:t>
      </w:r>
      <w:r w:rsidR="00F20C98">
        <w:rPr>
          <w:rFonts w:ascii="Arial" w:hAnsi="Arial" w:cs="Arial"/>
          <w:b/>
          <w:bCs/>
          <w:lang w:val="ro-RO"/>
        </w:rPr>
        <w:t>ă</w:t>
      </w:r>
      <w:r w:rsidR="00F20C98" w:rsidRPr="00F20C98">
        <w:rPr>
          <w:rFonts w:ascii="Arial" w:hAnsi="Arial" w:cs="Arial"/>
          <w:b/>
          <w:bCs/>
          <w:lang w:val="ro-RO"/>
        </w:rPr>
        <w:t xml:space="preserve">, </w:t>
      </w:r>
      <w:r w:rsidR="00D741A2">
        <w:rPr>
          <w:rFonts w:ascii="Arial" w:hAnsi="Arial" w:cs="Arial"/>
          <w:b/>
          <w:bCs/>
          <w:lang w:val="ro-RO"/>
        </w:rPr>
        <w:t>fiind</w:t>
      </w:r>
      <w:r w:rsidR="00F20C98" w:rsidRPr="00F20C98">
        <w:rPr>
          <w:rFonts w:ascii="Arial" w:hAnsi="Arial" w:cs="Arial"/>
          <w:b/>
          <w:bCs/>
          <w:lang w:val="ro-RO"/>
        </w:rPr>
        <w:t xml:space="preserve"> supus procedurii de adoptare </w:t>
      </w:r>
      <w:r w:rsidR="005B54CD">
        <w:rPr>
          <w:rFonts w:ascii="Arial" w:hAnsi="Arial" w:cs="Arial"/>
          <w:b/>
          <w:bCs/>
          <w:lang w:val="ro-RO"/>
        </w:rPr>
        <w:t>cu</w:t>
      </w:r>
      <w:r w:rsidR="00F20C98" w:rsidRPr="00F20C98">
        <w:rPr>
          <w:rFonts w:ascii="Arial" w:hAnsi="Arial" w:cs="Arial"/>
          <w:b/>
          <w:bCs/>
          <w:lang w:val="ro-RO"/>
        </w:rPr>
        <w:t xml:space="preserve"> aviz de mediu.</w:t>
      </w:r>
    </w:p>
    <w:p w:rsidR="001F4DF0" w:rsidRPr="001F4DF0" w:rsidRDefault="001F4DF0" w:rsidP="0090224A">
      <w:pPr>
        <w:ind w:firstLine="708"/>
        <w:jc w:val="both"/>
        <w:rPr>
          <w:rFonts w:ascii="Arial" w:hAnsi="Arial" w:cs="Arial"/>
          <w:bCs/>
          <w:lang w:val="ro-RO"/>
        </w:rPr>
      </w:pPr>
      <w:bookmarkStart w:id="2" w:name="_GoBack"/>
      <w:bookmarkEnd w:id="2"/>
    </w:p>
    <w:p w:rsidR="001F4DF0" w:rsidRPr="001F4DF0" w:rsidRDefault="001F4DF0" w:rsidP="001F4DF0">
      <w:pPr>
        <w:jc w:val="both"/>
        <w:rPr>
          <w:rFonts w:ascii="Arial" w:hAnsi="Arial" w:cs="Arial"/>
          <w:b/>
          <w:bCs/>
          <w:lang w:val="ro-RO"/>
        </w:rPr>
      </w:pPr>
    </w:p>
    <w:p w:rsidR="002B535A" w:rsidRPr="002B535A" w:rsidRDefault="002B535A" w:rsidP="00C40AE7">
      <w:pPr>
        <w:jc w:val="both"/>
        <w:rPr>
          <w:rFonts w:ascii="Arial" w:hAnsi="Arial" w:cs="Arial"/>
          <w:lang w:val="ro-RO"/>
        </w:rPr>
      </w:pPr>
    </w:p>
    <w:sectPr w:rsidR="002B535A" w:rsidRPr="002B535A" w:rsidSect="009E7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57"/>
    <w:rsid w:val="0001133F"/>
    <w:rsid w:val="00015D47"/>
    <w:rsid w:val="0002739F"/>
    <w:rsid w:val="000326EF"/>
    <w:rsid w:val="00033198"/>
    <w:rsid w:val="00037130"/>
    <w:rsid w:val="0004133E"/>
    <w:rsid w:val="00046C2F"/>
    <w:rsid w:val="00046F8A"/>
    <w:rsid w:val="00056447"/>
    <w:rsid w:val="00057A9A"/>
    <w:rsid w:val="00074324"/>
    <w:rsid w:val="0008119C"/>
    <w:rsid w:val="000829BB"/>
    <w:rsid w:val="00093192"/>
    <w:rsid w:val="00095762"/>
    <w:rsid w:val="00095ED7"/>
    <w:rsid w:val="000A0673"/>
    <w:rsid w:val="000A35B3"/>
    <w:rsid w:val="000A4738"/>
    <w:rsid w:val="000A4F8B"/>
    <w:rsid w:val="000B15B6"/>
    <w:rsid w:val="000B7A6C"/>
    <w:rsid w:val="000C4241"/>
    <w:rsid w:val="000D74C1"/>
    <w:rsid w:val="000E0186"/>
    <w:rsid w:val="000E025F"/>
    <w:rsid w:val="001068F7"/>
    <w:rsid w:val="00124058"/>
    <w:rsid w:val="001274CB"/>
    <w:rsid w:val="00127D5D"/>
    <w:rsid w:val="00144869"/>
    <w:rsid w:val="0014518B"/>
    <w:rsid w:val="001606CE"/>
    <w:rsid w:val="00165443"/>
    <w:rsid w:val="001824F4"/>
    <w:rsid w:val="0019275D"/>
    <w:rsid w:val="00193125"/>
    <w:rsid w:val="00196F4C"/>
    <w:rsid w:val="001A1EEC"/>
    <w:rsid w:val="001A4698"/>
    <w:rsid w:val="001C016A"/>
    <w:rsid w:val="001C6E98"/>
    <w:rsid w:val="001D369C"/>
    <w:rsid w:val="001D51EF"/>
    <w:rsid w:val="001E0255"/>
    <w:rsid w:val="001F35DB"/>
    <w:rsid w:val="001F4DF0"/>
    <w:rsid w:val="001F610B"/>
    <w:rsid w:val="002025B7"/>
    <w:rsid w:val="00213B40"/>
    <w:rsid w:val="00214343"/>
    <w:rsid w:val="0021559D"/>
    <w:rsid w:val="002402CA"/>
    <w:rsid w:val="00243149"/>
    <w:rsid w:val="0024526B"/>
    <w:rsid w:val="00250722"/>
    <w:rsid w:val="00252C5B"/>
    <w:rsid w:val="00252C84"/>
    <w:rsid w:val="00264548"/>
    <w:rsid w:val="002733B5"/>
    <w:rsid w:val="0028102D"/>
    <w:rsid w:val="002A3395"/>
    <w:rsid w:val="002B535A"/>
    <w:rsid w:val="002C3603"/>
    <w:rsid w:val="002D2F4E"/>
    <w:rsid w:val="002D4166"/>
    <w:rsid w:val="002E531A"/>
    <w:rsid w:val="002E6193"/>
    <w:rsid w:val="00304D61"/>
    <w:rsid w:val="00316092"/>
    <w:rsid w:val="00334E28"/>
    <w:rsid w:val="00335789"/>
    <w:rsid w:val="00342F0B"/>
    <w:rsid w:val="00351A25"/>
    <w:rsid w:val="00360A53"/>
    <w:rsid w:val="00360B82"/>
    <w:rsid w:val="00362CA8"/>
    <w:rsid w:val="00362ED7"/>
    <w:rsid w:val="003644A9"/>
    <w:rsid w:val="00364F8E"/>
    <w:rsid w:val="003750B4"/>
    <w:rsid w:val="0037518F"/>
    <w:rsid w:val="00381881"/>
    <w:rsid w:val="00384724"/>
    <w:rsid w:val="00384E56"/>
    <w:rsid w:val="00387687"/>
    <w:rsid w:val="00395B94"/>
    <w:rsid w:val="003A71F7"/>
    <w:rsid w:val="003B1BFA"/>
    <w:rsid w:val="003B42BA"/>
    <w:rsid w:val="003D326C"/>
    <w:rsid w:val="003D709F"/>
    <w:rsid w:val="003E0BBA"/>
    <w:rsid w:val="003E3E2E"/>
    <w:rsid w:val="00404156"/>
    <w:rsid w:val="00404864"/>
    <w:rsid w:val="00411232"/>
    <w:rsid w:val="004248A8"/>
    <w:rsid w:val="00425DBB"/>
    <w:rsid w:val="00430826"/>
    <w:rsid w:val="0043246B"/>
    <w:rsid w:val="0043342A"/>
    <w:rsid w:val="00433EED"/>
    <w:rsid w:val="0043694F"/>
    <w:rsid w:val="004418F3"/>
    <w:rsid w:val="00441F33"/>
    <w:rsid w:val="00445CBF"/>
    <w:rsid w:val="004461FB"/>
    <w:rsid w:val="004511B5"/>
    <w:rsid w:val="004517FE"/>
    <w:rsid w:val="0047107E"/>
    <w:rsid w:val="00471D8A"/>
    <w:rsid w:val="004730EC"/>
    <w:rsid w:val="004762E9"/>
    <w:rsid w:val="004763F8"/>
    <w:rsid w:val="0048234F"/>
    <w:rsid w:val="00484CD3"/>
    <w:rsid w:val="00490303"/>
    <w:rsid w:val="00492436"/>
    <w:rsid w:val="00497ABD"/>
    <w:rsid w:val="004B62FA"/>
    <w:rsid w:val="004C1B24"/>
    <w:rsid w:val="004C3DAA"/>
    <w:rsid w:val="004C49A6"/>
    <w:rsid w:val="004D08C7"/>
    <w:rsid w:val="004E01AE"/>
    <w:rsid w:val="00504935"/>
    <w:rsid w:val="00504958"/>
    <w:rsid w:val="00505286"/>
    <w:rsid w:val="0051270D"/>
    <w:rsid w:val="00527E72"/>
    <w:rsid w:val="00533D7C"/>
    <w:rsid w:val="00537EDE"/>
    <w:rsid w:val="00545F1A"/>
    <w:rsid w:val="00562828"/>
    <w:rsid w:val="00564A23"/>
    <w:rsid w:val="005766C3"/>
    <w:rsid w:val="00580BBF"/>
    <w:rsid w:val="005907D2"/>
    <w:rsid w:val="005A40BC"/>
    <w:rsid w:val="005A6AC9"/>
    <w:rsid w:val="005B028D"/>
    <w:rsid w:val="005B3163"/>
    <w:rsid w:val="005B54CD"/>
    <w:rsid w:val="005C465C"/>
    <w:rsid w:val="005D77B6"/>
    <w:rsid w:val="005F3B6F"/>
    <w:rsid w:val="006015D0"/>
    <w:rsid w:val="00607F74"/>
    <w:rsid w:val="00615677"/>
    <w:rsid w:val="0061670B"/>
    <w:rsid w:val="006176FC"/>
    <w:rsid w:val="00617AC0"/>
    <w:rsid w:val="00617FA4"/>
    <w:rsid w:val="00621A65"/>
    <w:rsid w:val="00630B65"/>
    <w:rsid w:val="00631F99"/>
    <w:rsid w:val="0063234B"/>
    <w:rsid w:val="0063479F"/>
    <w:rsid w:val="00637209"/>
    <w:rsid w:val="00642C00"/>
    <w:rsid w:val="00667975"/>
    <w:rsid w:val="00671CF6"/>
    <w:rsid w:val="006956A8"/>
    <w:rsid w:val="00696D44"/>
    <w:rsid w:val="006B469F"/>
    <w:rsid w:val="006B6340"/>
    <w:rsid w:val="006C3F1C"/>
    <w:rsid w:val="006C4E48"/>
    <w:rsid w:val="006D1DE0"/>
    <w:rsid w:val="006D213D"/>
    <w:rsid w:val="00711E74"/>
    <w:rsid w:val="00723D4B"/>
    <w:rsid w:val="0073051E"/>
    <w:rsid w:val="007424E2"/>
    <w:rsid w:val="007634B2"/>
    <w:rsid w:val="0076427F"/>
    <w:rsid w:val="00767371"/>
    <w:rsid w:val="0077699E"/>
    <w:rsid w:val="0078490B"/>
    <w:rsid w:val="00786439"/>
    <w:rsid w:val="00796786"/>
    <w:rsid w:val="007B09E6"/>
    <w:rsid w:val="007C5B1A"/>
    <w:rsid w:val="007C7693"/>
    <w:rsid w:val="007D739B"/>
    <w:rsid w:val="007E31F9"/>
    <w:rsid w:val="007F213F"/>
    <w:rsid w:val="00800F03"/>
    <w:rsid w:val="00801499"/>
    <w:rsid w:val="0080252A"/>
    <w:rsid w:val="0080574C"/>
    <w:rsid w:val="00811367"/>
    <w:rsid w:val="00811FF8"/>
    <w:rsid w:val="0082153F"/>
    <w:rsid w:val="008235DE"/>
    <w:rsid w:val="0083047F"/>
    <w:rsid w:val="008326BE"/>
    <w:rsid w:val="00836FB7"/>
    <w:rsid w:val="008419CA"/>
    <w:rsid w:val="00867E73"/>
    <w:rsid w:val="008739D3"/>
    <w:rsid w:val="00880013"/>
    <w:rsid w:val="00880588"/>
    <w:rsid w:val="00883805"/>
    <w:rsid w:val="00884DDD"/>
    <w:rsid w:val="008851F8"/>
    <w:rsid w:val="008A08C3"/>
    <w:rsid w:val="008B03F6"/>
    <w:rsid w:val="008D35D5"/>
    <w:rsid w:val="008D5686"/>
    <w:rsid w:val="008E5C48"/>
    <w:rsid w:val="008F4681"/>
    <w:rsid w:val="008F4C6A"/>
    <w:rsid w:val="0090104F"/>
    <w:rsid w:val="00901298"/>
    <w:rsid w:val="0090224A"/>
    <w:rsid w:val="0090339F"/>
    <w:rsid w:val="00907F59"/>
    <w:rsid w:val="00910EA6"/>
    <w:rsid w:val="0091327A"/>
    <w:rsid w:val="00920FC3"/>
    <w:rsid w:val="009252BE"/>
    <w:rsid w:val="00926E16"/>
    <w:rsid w:val="00931FCF"/>
    <w:rsid w:val="0093321B"/>
    <w:rsid w:val="009413C7"/>
    <w:rsid w:val="0095537B"/>
    <w:rsid w:val="00956A61"/>
    <w:rsid w:val="00960132"/>
    <w:rsid w:val="0096446B"/>
    <w:rsid w:val="00964703"/>
    <w:rsid w:val="0097164F"/>
    <w:rsid w:val="00980383"/>
    <w:rsid w:val="0099201D"/>
    <w:rsid w:val="00996511"/>
    <w:rsid w:val="009A6FC3"/>
    <w:rsid w:val="009A7E97"/>
    <w:rsid w:val="009B38CD"/>
    <w:rsid w:val="009C68AC"/>
    <w:rsid w:val="009D1DE2"/>
    <w:rsid w:val="009D450F"/>
    <w:rsid w:val="009E1917"/>
    <w:rsid w:val="009E3844"/>
    <w:rsid w:val="009E7F88"/>
    <w:rsid w:val="00A005EE"/>
    <w:rsid w:val="00A16FEF"/>
    <w:rsid w:val="00A202A3"/>
    <w:rsid w:val="00A31827"/>
    <w:rsid w:val="00A468F4"/>
    <w:rsid w:val="00A47317"/>
    <w:rsid w:val="00A5138B"/>
    <w:rsid w:val="00A51A6D"/>
    <w:rsid w:val="00A5638E"/>
    <w:rsid w:val="00A63095"/>
    <w:rsid w:val="00A70871"/>
    <w:rsid w:val="00A73FA7"/>
    <w:rsid w:val="00A74919"/>
    <w:rsid w:val="00A811BD"/>
    <w:rsid w:val="00A87E4E"/>
    <w:rsid w:val="00AA101F"/>
    <w:rsid w:val="00AA56F3"/>
    <w:rsid w:val="00AB51A3"/>
    <w:rsid w:val="00AB6177"/>
    <w:rsid w:val="00AC5E13"/>
    <w:rsid w:val="00AC79C4"/>
    <w:rsid w:val="00AD7F4E"/>
    <w:rsid w:val="00AE3257"/>
    <w:rsid w:val="00AE4695"/>
    <w:rsid w:val="00AF2359"/>
    <w:rsid w:val="00AF2B36"/>
    <w:rsid w:val="00B041E7"/>
    <w:rsid w:val="00B04940"/>
    <w:rsid w:val="00B10524"/>
    <w:rsid w:val="00B340B8"/>
    <w:rsid w:val="00B46550"/>
    <w:rsid w:val="00B500B0"/>
    <w:rsid w:val="00B54498"/>
    <w:rsid w:val="00B56A54"/>
    <w:rsid w:val="00B60C46"/>
    <w:rsid w:val="00B64F78"/>
    <w:rsid w:val="00B7034D"/>
    <w:rsid w:val="00B70BC8"/>
    <w:rsid w:val="00B72CF9"/>
    <w:rsid w:val="00B73121"/>
    <w:rsid w:val="00B81C39"/>
    <w:rsid w:val="00B847B4"/>
    <w:rsid w:val="00B95050"/>
    <w:rsid w:val="00B96104"/>
    <w:rsid w:val="00BA2592"/>
    <w:rsid w:val="00BA39AA"/>
    <w:rsid w:val="00BA6EA2"/>
    <w:rsid w:val="00BB04E6"/>
    <w:rsid w:val="00BB429D"/>
    <w:rsid w:val="00BB627E"/>
    <w:rsid w:val="00BC1709"/>
    <w:rsid w:val="00BC7D53"/>
    <w:rsid w:val="00BD0092"/>
    <w:rsid w:val="00BE68A8"/>
    <w:rsid w:val="00BF1E00"/>
    <w:rsid w:val="00BF48F1"/>
    <w:rsid w:val="00C04186"/>
    <w:rsid w:val="00C06EAA"/>
    <w:rsid w:val="00C20A9D"/>
    <w:rsid w:val="00C30247"/>
    <w:rsid w:val="00C36DFA"/>
    <w:rsid w:val="00C40AE7"/>
    <w:rsid w:val="00C50608"/>
    <w:rsid w:val="00C538E2"/>
    <w:rsid w:val="00C544FF"/>
    <w:rsid w:val="00C553A4"/>
    <w:rsid w:val="00C71AF3"/>
    <w:rsid w:val="00C924AB"/>
    <w:rsid w:val="00C97776"/>
    <w:rsid w:val="00CA7B42"/>
    <w:rsid w:val="00CB4F4D"/>
    <w:rsid w:val="00CB6157"/>
    <w:rsid w:val="00CC3115"/>
    <w:rsid w:val="00CD22D5"/>
    <w:rsid w:val="00CE7241"/>
    <w:rsid w:val="00CE7D83"/>
    <w:rsid w:val="00CF14D1"/>
    <w:rsid w:val="00CF1994"/>
    <w:rsid w:val="00CF21AC"/>
    <w:rsid w:val="00D116F7"/>
    <w:rsid w:val="00D37201"/>
    <w:rsid w:val="00D43332"/>
    <w:rsid w:val="00D64674"/>
    <w:rsid w:val="00D70BAE"/>
    <w:rsid w:val="00D741A2"/>
    <w:rsid w:val="00D85E29"/>
    <w:rsid w:val="00D93021"/>
    <w:rsid w:val="00DB0785"/>
    <w:rsid w:val="00DB0AE2"/>
    <w:rsid w:val="00DB153F"/>
    <w:rsid w:val="00DE64F5"/>
    <w:rsid w:val="00DF1051"/>
    <w:rsid w:val="00E13000"/>
    <w:rsid w:val="00E130E2"/>
    <w:rsid w:val="00E407B7"/>
    <w:rsid w:val="00E44AA4"/>
    <w:rsid w:val="00E474EB"/>
    <w:rsid w:val="00E54969"/>
    <w:rsid w:val="00E565AE"/>
    <w:rsid w:val="00E70550"/>
    <w:rsid w:val="00E723CB"/>
    <w:rsid w:val="00E748A4"/>
    <w:rsid w:val="00E7754C"/>
    <w:rsid w:val="00EA066B"/>
    <w:rsid w:val="00EA09C6"/>
    <w:rsid w:val="00EB0D81"/>
    <w:rsid w:val="00EB5049"/>
    <w:rsid w:val="00ED1808"/>
    <w:rsid w:val="00EE18AF"/>
    <w:rsid w:val="00EE50AA"/>
    <w:rsid w:val="00EF2F5F"/>
    <w:rsid w:val="00EF3283"/>
    <w:rsid w:val="00EF3728"/>
    <w:rsid w:val="00EF4690"/>
    <w:rsid w:val="00F16FF0"/>
    <w:rsid w:val="00F20C98"/>
    <w:rsid w:val="00F21641"/>
    <w:rsid w:val="00F321A4"/>
    <w:rsid w:val="00F41032"/>
    <w:rsid w:val="00F43199"/>
    <w:rsid w:val="00F67860"/>
    <w:rsid w:val="00F802CB"/>
    <w:rsid w:val="00F859DB"/>
    <w:rsid w:val="00FA4340"/>
    <w:rsid w:val="00FB28F6"/>
    <w:rsid w:val="00FB35D9"/>
    <w:rsid w:val="00FB3DAF"/>
    <w:rsid w:val="00FC291C"/>
    <w:rsid w:val="00FD56C1"/>
    <w:rsid w:val="00FF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9DBC886-ACD8-4D14-9FC6-836032EF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07E"/>
    <w:rPr>
      <w:sz w:val="24"/>
      <w:szCs w:val="24"/>
    </w:rPr>
  </w:style>
  <w:style w:type="paragraph" w:styleId="Heading1">
    <w:name w:val="heading 1"/>
    <w:basedOn w:val="Normal"/>
    <w:qFormat/>
    <w:rsid w:val="00CB61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qFormat/>
    <w:rsid w:val="00E474E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link w:val="NormalWeb"/>
    <w:locked/>
    <w:rsid w:val="00CB6157"/>
    <w:rPr>
      <w:sz w:val="24"/>
      <w:szCs w:val="24"/>
      <w:lang w:val="en-US" w:eastAsia="en-US" w:bidi="ar-SA"/>
    </w:rPr>
  </w:style>
  <w:style w:type="paragraph" w:styleId="NormalWeb">
    <w:name w:val="Normal (Web)"/>
    <w:basedOn w:val="Normal"/>
    <w:link w:val="NormalWebChar"/>
    <w:rsid w:val="00CB6157"/>
    <w:pPr>
      <w:spacing w:before="100" w:beforeAutospacing="1" w:after="100" w:afterAutospacing="1"/>
    </w:pPr>
  </w:style>
  <w:style w:type="character" w:styleId="Strong">
    <w:name w:val="Strong"/>
    <w:qFormat/>
    <w:rsid w:val="001C016A"/>
    <w:rPr>
      <w:b/>
      <w:bCs/>
    </w:rPr>
  </w:style>
  <w:style w:type="paragraph" w:customStyle="1" w:styleId="CaracterCaracter1CharChar">
    <w:name w:val="Caracter Caracter1 Char Char"/>
    <w:basedOn w:val="Normal"/>
    <w:rsid w:val="00FA4340"/>
    <w:rPr>
      <w:lang w:val="pl-PL" w:eastAsia="pl-PL"/>
    </w:rPr>
  </w:style>
  <w:style w:type="character" w:styleId="Emphasis">
    <w:name w:val="Emphasis"/>
    <w:qFormat/>
    <w:rsid w:val="00EA09C6"/>
    <w:rPr>
      <w:i/>
      <w:iCs/>
    </w:rPr>
  </w:style>
  <w:style w:type="character" w:customStyle="1" w:styleId="Heading5Char">
    <w:name w:val="Heading 5 Char"/>
    <w:link w:val="Heading5"/>
    <w:rsid w:val="003B1BFA"/>
    <w:rPr>
      <w:b/>
      <w:bCs/>
      <w:i/>
      <w:iCs/>
      <w:sz w:val="26"/>
      <w:szCs w:val="26"/>
      <w:lang w:val="en-US" w:eastAsia="en-US"/>
    </w:rPr>
  </w:style>
  <w:style w:type="character" w:styleId="Hyperlink">
    <w:name w:val="Hyperlink"/>
    <w:basedOn w:val="DefaultParagraphFont"/>
    <w:rsid w:val="00E44A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1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Anunţ public privind decizia etapei de încadrare pentru „PUZ -Înfiinţare fermă suine 2000 capete şi procesare furaje”, în localitatea Feldru, extravilan Valea Cailor Feldrişel, fn, comuna Feldru, titular : SC MIHAI DARIAN CONSTRUCT SRL</vt:lpstr>
      <vt:lpstr>Anunţ public privind decizia etapei de încadrare pentru „PUZ -Înfiinţare fermă suine 2000 capete şi procesare furaje”, în localitatea Feldru, extravilan Valea Cailor Feldrişel, fn, comuna Feldru, titular : SC MIHAI DARIAN CONSTRUCT SRL</vt:lpstr>
    </vt:vector>
  </TitlesOfParts>
  <Company>apmbn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decizia etapei de încadrare pentru „PUZ -Înfiinţare fermă suine 2000 capete şi procesare furaje”, în localitatea Feldru, extravilan Valea Cailor Feldrişel, fn, comuna Feldru, titular : SC MIHAI DARIAN CONSTRUCT SRL</dc:title>
  <dc:creator>GetaM</dc:creator>
  <cp:lastModifiedBy>Steopan Alina</cp:lastModifiedBy>
  <cp:revision>5</cp:revision>
  <cp:lastPrinted>2011-07-13T09:40:00Z</cp:lastPrinted>
  <dcterms:created xsi:type="dcterms:W3CDTF">2023-08-10T07:57:00Z</dcterms:created>
  <dcterms:modified xsi:type="dcterms:W3CDTF">2023-08-24T09:51:00Z</dcterms:modified>
</cp:coreProperties>
</file>